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858" w:rsidRDefault="00D27858" w:rsidP="00D27858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D27858">
        <w:rPr>
          <w:b/>
          <w:sz w:val="28"/>
          <w:szCs w:val="28"/>
        </w:rPr>
        <w:t>Дистанционное взаимодействие с ФНС России</w:t>
      </w:r>
    </w:p>
    <w:p w:rsidR="00D27858" w:rsidRPr="00D27858" w:rsidRDefault="00D27858" w:rsidP="00D27858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D27858" w:rsidRPr="000B3324" w:rsidRDefault="00D27858" w:rsidP="000B332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3324">
        <w:rPr>
          <w:sz w:val="28"/>
          <w:szCs w:val="28"/>
        </w:rPr>
        <w:t xml:space="preserve">В настоящее время на сайте функционирует </w:t>
      </w:r>
      <w:r w:rsidR="001A439D">
        <w:rPr>
          <w:sz w:val="28"/>
          <w:szCs w:val="28"/>
        </w:rPr>
        <w:t xml:space="preserve">более </w:t>
      </w:r>
      <w:hyperlink r:id="rId4" w:history="1">
        <w:r w:rsidRPr="000B3324">
          <w:rPr>
            <w:rStyle w:val="a3"/>
            <w:color w:val="auto"/>
            <w:sz w:val="28"/>
            <w:szCs w:val="28"/>
            <w:u w:val="none"/>
          </w:rPr>
          <w:t>70 электронных сервисов</w:t>
        </w:r>
      </w:hyperlink>
      <w:r w:rsidRPr="000B3324">
        <w:rPr>
          <w:sz w:val="28"/>
          <w:szCs w:val="28"/>
        </w:rPr>
        <w:t xml:space="preserve">, которые позволяют получить ряд услуг и информацию. </w:t>
      </w:r>
      <w:r w:rsidR="001A439D">
        <w:rPr>
          <w:sz w:val="28"/>
          <w:szCs w:val="28"/>
        </w:rPr>
        <w:t xml:space="preserve">Сервисы </w:t>
      </w:r>
      <w:bookmarkStart w:id="0" w:name="_GoBack"/>
      <w:bookmarkEnd w:id="0"/>
      <w:r w:rsidRPr="000B3324">
        <w:rPr>
          <w:sz w:val="28"/>
          <w:szCs w:val="28"/>
        </w:rPr>
        <w:t>помогают налогоплательщикам сэкономить время и создают наиболее комфортные условия для взаимодействия с налоговыми органами.</w:t>
      </w:r>
    </w:p>
    <w:p w:rsidR="00D27858" w:rsidRPr="000B3324" w:rsidRDefault="00D27858" w:rsidP="000B332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3324">
        <w:rPr>
          <w:sz w:val="28"/>
          <w:szCs w:val="28"/>
        </w:rPr>
        <w:t>Сервисы ориентированы на различные категории налогоплательщиков и для удобства пользователей распределены по 14 тематическим группам: «Личные кабинеты», «Меры поддержки», «Регистрация бизнеса», «Сведения об ИНН», «Уплата налогов и пошлин», «Риски бизнеса», «Сведения из реестров», «Налоговые калькуляторы», «Налоговый учет», «Электронный документооборот», «Справочная информация», «Обратная связь/Помощь», «Международное налогообложение», «Программные средства».</w:t>
      </w:r>
    </w:p>
    <w:p w:rsidR="000B3324" w:rsidRPr="000B3324" w:rsidRDefault="00D27858" w:rsidP="000B332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B3324">
        <w:rPr>
          <w:sz w:val="28"/>
          <w:szCs w:val="28"/>
        </w:rPr>
        <w:t>Наиболее востребованными являются «Личные кабинеты»</w:t>
      </w:r>
      <w:r w:rsidR="004F181D" w:rsidRPr="000B3324">
        <w:rPr>
          <w:sz w:val="28"/>
          <w:szCs w:val="28"/>
        </w:rPr>
        <w:t>. Линейка личных кабинетов доступна</w:t>
      </w:r>
      <w:r w:rsidRPr="000B3324">
        <w:rPr>
          <w:sz w:val="28"/>
          <w:szCs w:val="28"/>
        </w:rPr>
        <w:t xml:space="preserve"> для всех категорий налогоплательщиков.</w:t>
      </w:r>
      <w:r w:rsidR="000B3324" w:rsidRPr="000B3324">
        <w:rPr>
          <w:sz w:val="28"/>
          <w:szCs w:val="28"/>
        </w:rPr>
        <w:t xml:space="preserve"> Ознакомиться с функциональными возможностями интерактивных сервисов для индивидуальных предпринимателей и юридических лиц теперь можно благодаря демоверсии, размещенной на страницах авторизации.</w:t>
      </w:r>
    </w:p>
    <w:p w:rsidR="00D27858" w:rsidRPr="000B3324" w:rsidRDefault="008C444C" w:rsidP="000B332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3324">
        <w:rPr>
          <w:sz w:val="28"/>
          <w:szCs w:val="28"/>
        </w:rPr>
        <w:t>Широкий</w:t>
      </w:r>
      <w:r w:rsidR="00D27858" w:rsidRPr="000B3324">
        <w:rPr>
          <w:sz w:val="28"/>
          <w:szCs w:val="28"/>
        </w:rPr>
        <w:t xml:space="preserve"> функционал сервисов позволя</w:t>
      </w:r>
      <w:r w:rsidRPr="000B3324">
        <w:rPr>
          <w:sz w:val="28"/>
          <w:szCs w:val="28"/>
        </w:rPr>
        <w:t>е</w:t>
      </w:r>
      <w:r w:rsidR="00D27858" w:rsidRPr="000B3324">
        <w:rPr>
          <w:sz w:val="28"/>
          <w:szCs w:val="28"/>
        </w:rPr>
        <w:t>т получать актуальную информацию о сальдо ЕНС, направлять запросы и обращения в налоговый орган</w:t>
      </w:r>
      <w:r w:rsidR="000B3324">
        <w:rPr>
          <w:sz w:val="28"/>
          <w:szCs w:val="28"/>
        </w:rPr>
        <w:t>. П</w:t>
      </w:r>
      <w:r w:rsidR="00D27858" w:rsidRPr="000B3324">
        <w:rPr>
          <w:sz w:val="28"/>
          <w:szCs w:val="28"/>
        </w:rPr>
        <w:t>олучать информацию о ходе исполнения</w:t>
      </w:r>
      <w:r w:rsidR="000B3324" w:rsidRPr="000B3324">
        <w:rPr>
          <w:sz w:val="26"/>
          <w:szCs w:val="26"/>
        </w:rPr>
        <w:t xml:space="preserve"> </w:t>
      </w:r>
      <w:r w:rsidR="000B3324" w:rsidRPr="00D27858">
        <w:rPr>
          <w:sz w:val="26"/>
          <w:szCs w:val="26"/>
        </w:rPr>
        <w:t>заявлений и запросов</w:t>
      </w:r>
      <w:r w:rsidR="00D27858" w:rsidRPr="000B3324">
        <w:rPr>
          <w:sz w:val="28"/>
          <w:szCs w:val="28"/>
        </w:rPr>
        <w:t xml:space="preserve"> и многое другое.</w:t>
      </w:r>
    </w:p>
    <w:p w:rsidR="00D27858" w:rsidRPr="000B3324" w:rsidRDefault="00D27858" w:rsidP="000B332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3324">
        <w:rPr>
          <w:sz w:val="28"/>
          <w:szCs w:val="28"/>
        </w:rPr>
        <w:t>С помощью сервиса «</w:t>
      </w:r>
      <w:hyperlink r:id="rId5" w:history="1">
        <w:r w:rsidRPr="000B3324">
          <w:rPr>
            <w:rStyle w:val="a3"/>
            <w:color w:val="auto"/>
            <w:sz w:val="28"/>
            <w:szCs w:val="28"/>
            <w:u w:val="none"/>
          </w:rPr>
          <w:t>Справочная информация о ставках и льготах по имущественным налогам</w:t>
        </w:r>
      </w:hyperlink>
      <w:r w:rsidRPr="000B3324">
        <w:rPr>
          <w:sz w:val="28"/>
          <w:szCs w:val="28"/>
        </w:rPr>
        <w:t>» налогоплательщики могут узнать о доступных им налоговых льготах, а также о нормативных правовых актах органов власти субъектов РФ и местного самоуправления, устанавливающих льготы.</w:t>
      </w:r>
    </w:p>
    <w:p w:rsidR="00D27858" w:rsidRPr="000B3324" w:rsidRDefault="008C444C" w:rsidP="000B332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3324">
        <w:rPr>
          <w:rStyle w:val="a3"/>
          <w:color w:val="auto"/>
          <w:sz w:val="28"/>
          <w:szCs w:val="28"/>
          <w:u w:val="none"/>
        </w:rPr>
        <w:t>«</w:t>
      </w:r>
      <w:hyperlink r:id="rId6" w:anchor="ip" w:history="1">
        <w:r w:rsidR="00D27858" w:rsidRPr="000B3324">
          <w:rPr>
            <w:rStyle w:val="a3"/>
            <w:color w:val="auto"/>
            <w:sz w:val="28"/>
            <w:szCs w:val="28"/>
            <w:u w:val="none"/>
          </w:rPr>
          <w:t>Государственная онлайн-регистрация бизнеса</w:t>
        </w:r>
      </w:hyperlink>
      <w:r w:rsidRPr="000B3324">
        <w:rPr>
          <w:rStyle w:val="a3"/>
          <w:color w:val="auto"/>
          <w:sz w:val="28"/>
          <w:szCs w:val="28"/>
          <w:u w:val="none"/>
        </w:rPr>
        <w:t>» -</w:t>
      </w:r>
      <w:r w:rsidR="00D27858" w:rsidRPr="000B3324">
        <w:rPr>
          <w:sz w:val="28"/>
          <w:szCs w:val="28"/>
        </w:rPr>
        <w:t xml:space="preserve"> это сервис, который позволяет подготовить и направить документы для регистрации бизнеса без уплаты госпошлины и без посещения налоговой инспекции.</w:t>
      </w:r>
    </w:p>
    <w:p w:rsidR="00D27858" w:rsidRPr="000B3324" w:rsidRDefault="00D27858" w:rsidP="000B332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3324">
        <w:rPr>
          <w:sz w:val="28"/>
          <w:szCs w:val="28"/>
        </w:rPr>
        <w:t>Сведения из реестров позволяют получить информацию из Единого государственного реестра юридических лиц, индивидуальных предпринимателей, Федеральной информационно-адресной системы и др</w:t>
      </w:r>
      <w:r w:rsidR="008C444C" w:rsidRPr="000B3324">
        <w:rPr>
          <w:sz w:val="28"/>
          <w:szCs w:val="28"/>
        </w:rPr>
        <w:t>угие</w:t>
      </w:r>
      <w:r w:rsidRPr="000B3324">
        <w:rPr>
          <w:sz w:val="28"/>
          <w:szCs w:val="28"/>
        </w:rPr>
        <w:t>.</w:t>
      </w:r>
    </w:p>
    <w:p w:rsidR="000B6C3B" w:rsidRPr="000B3324" w:rsidRDefault="00D27858" w:rsidP="000B332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3324">
        <w:rPr>
          <w:sz w:val="28"/>
          <w:szCs w:val="28"/>
        </w:rPr>
        <w:t>С помощью сервисов также реализована возможность проверки контрагентов, получения ИНН, уплаты налогов, расчета налоговой нагрузки и другое.</w:t>
      </w:r>
    </w:p>
    <w:p w:rsidR="00D27858" w:rsidRPr="000B3324" w:rsidRDefault="00D27858" w:rsidP="000B332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3324">
        <w:rPr>
          <w:sz w:val="28"/>
          <w:szCs w:val="28"/>
        </w:rPr>
        <w:t>ФНС России рекомендует гражданам осуществлять взаимодействие с налоговыми органами в электронном виде</w:t>
      </w:r>
      <w:r w:rsidR="008C444C" w:rsidRPr="000B3324">
        <w:rPr>
          <w:sz w:val="28"/>
          <w:szCs w:val="28"/>
        </w:rPr>
        <w:t xml:space="preserve"> </w:t>
      </w:r>
      <w:r w:rsidRPr="000B3324">
        <w:rPr>
          <w:sz w:val="28"/>
          <w:szCs w:val="28"/>
        </w:rPr>
        <w:t>- это быстро, надежно и безопасно.</w:t>
      </w:r>
    </w:p>
    <w:p w:rsidR="000B3324" w:rsidRPr="000B3324" w:rsidRDefault="000B332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0B3324" w:rsidRPr="000B3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58"/>
    <w:rsid w:val="000B3324"/>
    <w:rsid w:val="000B6C3B"/>
    <w:rsid w:val="001A439D"/>
    <w:rsid w:val="004E2417"/>
    <w:rsid w:val="004F181D"/>
    <w:rsid w:val="008407EC"/>
    <w:rsid w:val="008C444C"/>
    <w:rsid w:val="00D2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C834EA-F10B-436F-8237-50B79C32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785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278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rvice.nalog.ru/gosreg/" TargetMode="External"/><Relationship Id="rId5" Type="http://schemas.openxmlformats.org/officeDocument/2006/relationships/hyperlink" Target="https://www.nalog.gov.ru/rn58/service/tax/" TargetMode="External"/><Relationship Id="rId4" Type="http://schemas.openxmlformats.org/officeDocument/2006/relationships/hyperlink" Target="https://www.nalog.gov.ru/rn58/about_fts/el_usl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Александра Сергеевна</dc:creator>
  <cp:keywords/>
  <dc:description/>
  <cp:lastModifiedBy>Чемезова Оксана Юрьевна</cp:lastModifiedBy>
  <cp:revision>5</cp:revision>
  <dcterms:created xsi:type="dcterms:W3CDTF">2024-07-17T04:31:00Z</dcterms:created>
  <dcterms:modified xsi:type="dcterms:W3CDTF">2024-07-17T11:07:00Z</dcterms:modified>
</cp:coreProperties>
</file>